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70" w:rsidRDefault="000D4B70" w:rsidP="000D4B70">
      <w:pPr>
        <w:spacing w:after="0"/>
        <w:ind w:left="4820"/>
        <w:rPr>
          <w:rFonts w:ascii="Times New Roman" w:hAnsi="Times New Roman" w:cs="Times New Roman"/>
          <w:sz w:val="24"/>
          <w:szCs w:val="24"/>
          <w:lang w:val="kk-KZ"/>
        </w:rPr>
      </w:pPr>
    </w:p>
    <w:p w:rsidR="000427B9" w:rsidRDefault="000427B9" w:rsidP="000427B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kk-KZ"/>
        </w:rPr>
      </w:pPr>
      <w:r w:rsidRPr="000427B9">
        <w:rPr>
          <w:rFonts w:ascii="Times New Roman" w:hAnsi="Times New Roman" w:cs="Times New Roman"/>
          <w:sz w:val="24"/>
          <w:szCs w:val="24"/>
          <w:lang w:val="kk-KZ"/>
        </w:rPr>
        <w:drawing>
          <wp:inline distT="0" distB="0" distL="0" distR="0">
            <wp:extent cx="1422529" cy="1914525"/>
            <wp:effectExtent l="266700" t="0" r="253871" b="0"/>
            <wp:docPr id="4" name="Рисунок 1" descr="C:\Users\Epson\Desktop\71\Camera\20231207_14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son\Desktop\71\Camera\20231207_140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653" r="56818" b="7442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4540" cy="1917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48" w:rsidRDefault="000D4B70" w:rsidP="000427B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«Мыңжасар Маңғытаев атындағы                       №43 жалпы білім беретін мектеп» КММ бейнелеу өнері  мұғалімі                       Курманбекова Сауле Турсынташовна</w:t>
      </w:r>
    </w:p>
    <w:p w:rsidR="00D37F6E" w:rsidRPr="000D4B70" w:rsidRDefault="00D37F6E" w:rsidP="000427B9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1276"/>
        <w:gridCol w:w="1418"/>
        <w:gridCol w:w="3402"/>
        <w:gridCol w:w="1276"/>
        <w:gridCol w:w="708"/>
        <w:gridCol w:w="1418"/>
        <w:gridCol w:w="1559"/>
      </w:tblGrid>
      <w:tr w:rsidR="008F4049" w:rsidRPr="00481147" w:rsidTr="00431F48">
        <w:trPr>
          <w:trHeight w:val="30"/>
        </w:trPr>
        <w:tc>
          <w:tcPr>
            <w:tcW w:w="2694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4811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81147">
              <w:rPr>
                <w:rFonts w:ascii="Times New Roman" w:hAnsi="Times New Roman" w:cs="Times New Roman"/>
                <w:sz w:val="24"/>
                <w:szCs w:val="24"/>
              </w:rPr>
              <w:t>ім:</w:t>
            </w:r>
          </w:p>
        </w:tc>
        <w:tc>
          <w:tcPr>
            <w:tcW w:w="8363" w:type="dxa"/>
            <w:gridSpan w:val="5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7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Әрбір ою-өрнектердің шығу тарихы»</w:t>
            </w:r>
          </w:p>
        </w:tc>
      </w:tr>
      <w:tr w:rsidR="008F4049" w:rsidRPr="00481147" w:rsidTr="00431F48">
        <w:trPr>
          <w:trHeight w:val="30"/>
        </w:trPr>
        <w:tc>
          <w:tcPr>
            <w:tcW w:w="2694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</w:rPr>
              <w:t>Педагогтің аты-жөні</w:t>
            </w:r>
          </w:p>
        </w:tc>
        <w:tc>
          <w:tcPr>
            <w:tcW w:w="8363" w:type="dxa"/>
            <w:gridSpan w:val="5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Курманбекова Сауле</w:t>
            </w:r>
          </w:p>
        </w:tc>
      </w:tr>
      <w:tr w:rsidR="008F4049" w:rsidRPr="00481147" w:rsidTr="00431F48">
        <w:trPr>
          <w:trHeight w:val="30"/>
        </w:trPr>
        <w:tc>
          <w:tcPr>
            <w:tcW w:w="2694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8363" w:type="dxa"/>
            <w:gridSpan w:val="5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4049" w:rsidRPr="00481147" w:rsidTr="00431F48">
        <w:trPr>
          <w:trHeight w:val="30"/>
        </w:trPr>
        <w:tc>
          <w:tcPr>
            <w:tcW w:w="2694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8363" w:type="dxa"/>
            <w:gridSpan w:val="5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</w:t>
            </w:r>
          </w:p>
        </w:tc>
      </w:tr>
      <w:tr w:rsidR="008F4049" w:rsidRPr="00481147" w:rsidTr="00431F48">
        <w:trPr>
          <w:trHeight w:val="30"/>
        </w:trPr>
        <w:tc>
          <w:tcPr>
            <w:tcW w:w="2694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81147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4811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</w:rPr>
              <w:t xml:space="preserve">Қатысушылар саны: </w:t>
            </w: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685" w:type="dxa"/>
            <w:gridSpan w:val="3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8F4049" w:rsidRPr="00481147" w:rsidTr="00431F48">
        <w:trPr>
          <w:trHeight w:val="30"/>
        </w:trPr>
        <w:tc>
          <w:tcPr>
            <w:tcW w:w="2694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</w:rPr>
              <w:t>Сабақтың тақырыбы</w:t>
            </w:r>
          </w:p>
        </w:tc>
        <w:tc>
          <w:tcPr>
            <w:tcW w:w="8363" w:type="dxa"/>
            <w:gridSpan w:val="5"/>
          </w:tcPr>
          <w:p w:rsidR="008F4049" w:rsidRPr="0002172F" w:rsidRDefault="008F4049" w:rsidP="007B5A44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</w:pPr>
            <w:r w:rsidRPr="0002172F">
              <w:rPr>
                <w:rFonts w:ascii="Times New Roman" w:hAnsi="Times New Roman" w:cs="Times New Roman"/>
                <w:bCs/>
                <w:iCs/>
                <w:color w:val="181818"/>
                <w:sz w:val="24"/>
                <w:szCs w:val="24"/>
                <w:shd w:val="clear" w:color="auto" w:fill="FFFFFF"/>
                <w:lang w:val="kk-KZ"/>
              </w:rPr>
              <w:t>Төртқұлақ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  өрнектің  ортасы  </w:t>
            </w:r>
            <w:r w:rsidRPr="000217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жі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ліншік  өрнегі  тектес  болып  </w:t>
            </w:r>
            <w:r w:rsidRPr="000217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келетін,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 төрт  тармағына  мүйіз  </w:t>
            </w:r>
            <w:r w:rsidRPr="000217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ө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 xml:space="preserve">рнегі  қондырылған  ең   көне  </w:t>
            </w:r>
            <w:r w:rsidRPr="000217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ою – өрнек  түріне жатады</w:t>
            </w:r>
          </w:p>
        </w:tc>
      </w:tr>
      <w:tr w:rsidR="008F4049" w:rsidRPr="00481147" w:rsidTr="00431F48">
        <w:trPr>
          <w:trHeight w:val="30"/>
        </w:trPr>
        <w:tc>
          <w:tcPr>
            <w:tcW w:w="2694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 мақсаты </w:t>
            </w:r>
          </w:p>
        </w:tc>
        <w:tc>
          <w:tcPr>
            <w:tcW w:w="8363" w:type="dxa"/>
            <w:gridSpan w:val="5"/>
          </w:tcPr>
          <w:p w:rsidR="008F4049" w:rsidRPr="00C27E42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217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Қазақ халқының ою-өрнекке деген</w:t>
            </w:r>
            <w:r w:rsidRPr="0002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тағдыры туралы көркемдік  тарихи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анықтау;Оюларды оқыту </w:t>
            </w:r>
            <w:r w:rsidRPr="0002172F">
              <w:rPr>
                <w:rFonts w:ascii="Times New Roman" w:hAnsi="Times New Roman"/>
                <w:sz w:val="24"/>
                <w:szCs w:val="24"/>
                <w:lang w:val="kk-KZ"/>
              </w:rPr>
              <w:t>арқылы шығ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арманы бөлімдерге бөліп, түрлерін анықтау;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Есте сақтау қабілетін , ақыл – ой тәрбиесін дамыту</w:t>
            </w:r>
          </w:p>
        </w:tc>
      </w:tr>
      <w:tr w:rsidR="008F4049" w:rsidRPr="001533C0" w:rsidTr="00431F48">
        <w:trPr>
          <w:trHeight w:val="30"/>
        </w:trPr>
        <w:tc>
          <w:tcPr>
            <w:tcW w:w="2694" w:type="dxa"/>
            <w:gridSpan w:val="2"/>
          </w:tcPr>
          <w:p w:rsidR="008F4049" w:rsidRPr="00481147" w:rsidRDefault="008F4049" w:rsidP="007B5A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481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Сабақтың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48114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мақсаты</w:t>
            </w:r>
          </w:p>
        </w:tc>
        <w:tc>
          <w:tcPr>
            <w:tcW w:w="8363" w:type="dxa"/>
            <w:gridSpan w:val="5"/>
          </w:tcPr>
          <w:p w:rsidR="008F4049" w:rsidRPr="00481147" w:rsidRDefault="008F4049" w:rsidP="007B5A44">
            <w:pPr>
              <w:pStyle w:val="a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kk-KZ"/>
              </w:rPr>
            </w:pPr>
            <w:r w:rsidRPr="0002172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Қазақ халқының ою-өрнекке деген</w:t>
            </w:r>
            <w:r w:rsidRPr="000217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тағдыры туралы көркемдік  тарихи шындығын бағалайды. Топтық оқыту арқылы шығарманы бөлімдерге бөліп талдайды. Көркемдік   тарихын  аша отырып, адамгершілік пен парасаттылыққа тәрбиелейді</w:t>
            </w:r>
          </w:p>
        </w:tc>
      </w:tr>
      <w:tr w:rsidR="008F4049" w:rsidRPr="00481147" w:rsidTr="00431F48">
        <w:trPr>
          <w:trHeight w:val="30"/>
        </w:trPr>
        <w:tc>
          <w:tcPr>
            <w:tcW w:w="11057" w:type="dxa"/>
            <w:gridSpan w:val="7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</w:t>
            </w:r>
          </w:p>
        </w:tc>
      </w:tr>
      <w:tr w:rsidR="008F4049" w:rsidRPr="00481147" w:rsidTr="00431F48">
        <w:trPr>
          <w:trHeight w:val="30"/>
        </w:trPr>
        <w:tc>
          <w:tcPr>
            <w:tcW w:w="1276" w:type="dxa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4820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оқу іс-әрекеті</w:t>
            </w:r>
          </w:p>
        </w:tc>
        <w:tc>
          <w:tcPr>
            <w:tcW w:w="1984" w:type="dxa"/>
            <w:gridSpan w:val="2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1418" w:type="dxa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</w:t>
            </w:r>
          </w:p>
        </w:tc>
      </w:tr>
      <w:tr w:rsidR="008F4049" w:rsidRPr="00FE25AC" w:rsidTr="00431F48">
        <w:trPr>
          <w:trHeight w:val="30"/>
        </w:trPr>
        <w:tc>
          <w:tcPr>
            <w:tcW w:w="1276" w:type="dxa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8F4049" w:rsidRPr="000606C5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071110">
              <w:rPr>
                <w:rFonts w:ascii="Times New Roman" w:hAnsi="Times New Roman" w:cs="Times New Roman"/>
                <w:sz w:val="24"/>
                <w:lang w:val="kk-KZ"/>
              </w:rPr>
              <w:t>Сабаққа дайындық, оқушылармен амандасу.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071110">
              <w:rPr>
                <w:rFonts w:ascii="Times New Roman" w:hAnsi="Times New Roman" w:cs="Times New Roman"/>
                <w:sz w:val="24"/>
                <w:lang w:val="kk-KZ"/>
              </w:rPr>
              <w:t>Сабақтың тақырыбы мен мақсаттарын түсіндіру.</w:t>
            </w:r>
            <w:r w:rsidRPr="00633F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«Бес саусақ» әдісі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 w:rsidRPr="00633F9D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арқылы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ө</w:t>
            </w:r>
            <w:r w:rsidRPr="00845558">
              <w:rPr>
                <w:rFonts w:ascii="Times New Roman" w:hAnsi="Times New Roman" w:cs="Times New Roman"/>
                <w:sz w:val="24"/>
                <w:lang w:val="kk-KZ"/>
              </w:rPr>
              <w:t>ткен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Pr="00845558">
              <w:rPr>
                <w:rFonts w:ascii="Times New Roman" w:hAnsi="Times New Roman" w:cs="Times New Roman"/>
                <w:sz w:val="24"/>
                <w:lang w:val="kk-KZ"/>
              </w:rPr>
              <w:t xml:space="preserve"> материалды қайталау, жаңа білімге негіз салу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Pr="00845558">
              <w:rPr>
                <w:rFonts w:ascii="Times New Roman" w:hAnsi="Times New Roman" w:cs="Times New Roman"/>
                <w:sz w:val="24"/>
                <w:lang w:val="kk-KZ"/>
              </w:rPr>
              <w:t>Жаңа материалды түсіндіру, тақырып бойынша негізгі ұғымдарды ашу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 w:rsidRPr="000606C5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F4049" w:rsidRPr="000606C5" w:rsidRDefault="008F4049" w:rsidP="007B5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06C5">
              <w:rPr>
                <w:rFonts w:ascii="Times New Roman" w:hAnsi="Times New Roman" w:cs="Times New Roman"/>
                <w:sz w:val="24"/>
                <w:lang w:val="kk-KZ"/>
              </w:rPr>
              <w:t>Оқушылармен сұрақ-жауап, қысқаша сұрау арқылы білім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дерін пысықтайды.</w:t>
            </w:r>
          </w:p>
        </w:tc>
        <w:tc>
          <w:tcPr>
            <w:tcW w:w="1418" w:type="dxa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Бес саусақ арқылы бағалау</w:t>
            </w:r>
          </w:p>
        </w:tc>
        <w:tc>
          <w:tcPr>
            <w:tcW w:w="1559" w:type="dxa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25A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942975"/>
                  <wp:effectExtent l="19050" t="0" r="9525" b="0"/>
                  <wp:docPr id="6" name="Рисунок 39" descr="C:\Users\Epson\Downloads\440422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Epson\Downloads\440422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004" cy="944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4049" w:rsidRPr="00071110" w:rsidTr="00431F48">
        <w:trPr>
          <w:trHeight w:val="30"/>
        </w:trPr>
        <w:tc>
          <w:tcPr>
            <w:tcW w:w="1276" w:type="dxa"/>
            <w:tcBorders>
              <w:right w:val="single" w:sz="4" w:space="0" w:color="auto"/>
            </w:tcBorders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49" w:rsidRPr="00175228" w:rsidRDefault="008F4049" w:rsidP="007B5A44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kk-KZ"/>
              </w:rPr>
            </w:pPr>
            <w:r w:rsidRPr="00071110">
              <w:rPr>
                <w:rStyle w:val="a7"/>
                <w:rFonts w:ascii="Times New Roman" w:hAnsi="Times New Roman" w:cs="Times New Roman"/>
                <w:sz w:val="24"/>
                <w:lang w:val="kk-KZ"/>
              </w:rPr>
              <w:t>Жаңа сабақ</w:t>
            </w:r>
            <w:r>
              <w:rPr>
                <w:sz w:val="24"/>
                <w:lang w:val="kk-KZ"/>
              </w:rPr>
              <w:t>.</w:t>
            </w:r>
            <w:r w:rsidRPr="0084555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7522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«Ашық микрофон» әдісі</w:t>
            </w:r>
          </w:p>
          <w:p w:rsidR="008F4049" w:rsidRPr="00071110" w:rsidRDefault="008F4049" w:rsidP="007B5A44">
            <w:pPr>
              <w:ind w:left="3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арқылы о</w:t>
            </w:r>
            <w:r w:rsidRPr="00845558">
              <w:rPr>
                <w:rFonts w:ascii="Times New Roman" w:hAnsi="Times New Roman" w:cs="Times New Roman"/>
                <w:sz w:val="24"/>
                <w:lang w:val="kk-KZ"/>
              </w:rPr>
              <w:t>қушыларды жаңа тақырыппен таныстыру, түсіндірмелер мен мысалдар беру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 </w:t>
            </w:r>
            <w:r w:rsidRPr="00071110">
              <w:rPr>
                <w:rFonts w:ascii="Times New Roman" w:hAnsi="Times New Roman" w:cs="Times New Roman"/>
                <w:sz w:val="24"/>
                <w:lang w:val="kk-KZ"/>
              </w:rPr>
              <w:t>Төртқұлақ өрнегінің құрылымы мен мағынасы туралы түсіндіру.</w:t>
            </w:r>
          </w:p>
          <w:p w:rsidR="008F4049" w:rsidRPr="00071110" w:rsidRDefault="008F4049" w:rsidP="007B5A44">
            <w:pPr>
              <w:ind w:left="33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110">
              <w:rPr>
                <w:rFonts w:ascii="Times New Roman" w:hAnsi="Times New Roman" w:cs="Times New Roman"/>
                <w:sz w:val="24"/>
                <w:lang w:val="kk-KZ"/>
              </w:rPr>
              <w:t>Жіліншік және мүйіз өрнектерінің символи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Pr="00071110">
              <w:rPr>
                <w:rFonts w:ascii="Times New Roman" w:hAnsi="Times New Roman" w:cs="Times New Roman"/>
                <w:sz w:val="24"/>
                <w:lang w:val="kk-KZ"/>
              </w:rPr>
              <w:t>касын талқылау.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071110">
              <w:rPr>
                <w:rFonts w:ascii="Times New Roman" w:hAnsi="Times New Roman" w:cs="Times New Roman"/>
                <w:sz w:val="24"/>
                <w:lang w:val="kk-KZ"/>
              </w:rPr>
              <w:t>Төртқұлақ өрнегінің тарихы мен шығу тегін зерттеу.</w:t>
            </w:r>
          </w:p>
          <w:p w:rsidR="008F4049" w:rsidRPr="00071110" w:rsidRDefault="008F4049" w:rsidP="007B5A44">
            <w:pPr>
              <w:pStyle w:val="3"/>
              <w:spacing w:before="0"/>
              <w:ind w:left="33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071110">
              <w:rPr>
                <w:rStyle w:val="a7"/>
                <w:rFonts w:ascii="Times New Roman" w:hAnsi="Times New Roman" w:cs="Times New Roman"/>
                <w:lang w:val="kk-KZ"/>
              </w:rPr>
              <w:t>Төртқұлақ өрнегінің сипаттамасы мен мағынасы</w:t>
            </w:r>
          </w:p>
          <w:p w:rsidR="008F4049" w:rsidRPr="00071110" w:rsidRDefault="008F4049" w:rsidP="007B5A44">
            <w:pPr>
              <w:pStyle w:val="a3"/>
              <w:spacing w:before="0" w:beforeAutospacing="0" w:after="0" w:afterAutospacing="0"/>
              <w:ind w:left="33"/>
              <w:rPr>
                <w:lang w:val="kk-KZ"/>
              </w:rPr>
            </w:pPr>
            <w:r w:rsidRPr="00071110">
              <w:rPr>
                <w:rStyle w:val="a7"/>
                <w:lang w:val="kk-KZ"/>
              </w:rPr>
              <w:t>Өрнектің құрылымы:</w:t>
            </w:r>
            <w:r>
              <w:rPr>
                <w:rStyle w:val="a7"/>
                <w:lang w:val="kk-KZ"/>
              </w:rPr>
              <w:t xml:space="preserve"> </w:t>
            </w:r>
            <w:r w:rsidRPr="00071110">
              <w:rPr>
                <w:lang w:val="kk-KZ"/>
              </w:rPr>
              <w:t xml:space="preserve">Төртқұлақ өрнегі өзінің атауынан көрініп тұрғандай, төрт тармақтан тұрады. Бұл төрт тармақтың ортасында </w:t>
            </w:r>
            <w:r w:rsidRPr="00071110">
              <w:rPr>
                <w:rStyle w:val="a7"/>
                <w:lang w:val="kk-KZ"/>
              </w:rPr>
              <w:t>жіліншік өрнегі</w:t>
            </w:r>
            <w:r w:rsidRPr="00071110">
              <w:rPr>
                <w:lang w:val="kk-KZ"/>
              </w:rPr>
              <w:t xml:space="preserve"> орналасқан, ал </w:t>
            </w:r>
            <w:r w:rsidRPr="00071110">
              <w:rPr>
                <w:lang w:val="kk-KZ"/>
              </w:rPr>
              <w:lastRenderedPageBreak/>
              <w:t xml:space="preserve">төрт бұрышына </w:t>
            </w:r>
            <w:r w:rsidRPr="00071110">
              <w:rPr>
                <w:rStyle w:val="a7"/>
                <w:lang w:val="kk-KZ"/>
              </w:rPr>
              <w:t>мүйіз өрнектері</w:t>
            </w:r>
            <w:r w:rsidRPr="00071110">
              <w:rPr>
                <w:lang w:val="kk-KZ"/>
              </w:rPr>
              <w:t xml:space="preserve"> қондырылған.</w:t>
            </w:r>
          </w:p>
          <w:p w:rsidR="008F4049" w:rsidRPr="00071110" w:rsidRDefault="008F4049" w:rsidP="007B5A44">
            <w:pPr>
              <w:ind w:left="33"/>
              <w:rPr>
                <w:rFonts w:ascii="Times New Roman" w:hAnsi="Times New Roman" w:cs="Times New Roman"/>
                <w:lang w:val="kk-KZ"/>
              </w:rPr>
            </w:pPr>
            <w:r w:rsidRPr="00071110">
              <w:rPr>
                <w:rStyle w:val="a7"/>
                <w:rFonts w:ascii="Times New Roman" w:hAnsi="Times New Roman" w:cs="Times New Roman"/>
                <w:lang w:val="kk-KZ"/>
              </w:rPr>
              <w:t>Жіліншік өрнегі</w:t>
            </w:r>
            <w:r w:rsidRPr="00071110">
              <w:rPr>
                <w:rFonts w:ascii="Times New Roman" w:hAnsi="Times New Roman" w:cs="Times New Roman"/>
                <w:lang w:val="kk-KZ"/>
              </w:rPr>
              <w:t xml:space="preserve"> — бұл ұзын сызықтан құралған, жиі жұмыр немесе түзу сызық түрінде бейнеленетін элемент. Ол күш, қозғалыс, өмірдің ұрпақтан ұрпаққа жалғасуын білдіреді.</w:t>
            </w:r>
          </w:p>
          <w:p w:rsidR="008F4049" w:rsidRPr="00071110" w:rsidRDefault="008F4049" w:rsidP="007B5A44">
            <w:pPr>
              <w:ind w:left="33"/>
              <w:rPr>
                <w:rFonts w:ascii="Times New Roman" w:hAnsi="Times New Roman" w:cs="Times New Roman"/>
                <w:lang w:val="kk-KZ"/>
              </w:rPr>
            </w:pPr>
            <w:r w:rsidRPr="00071110">
              <w:rPr>
                <w:rStyle w:val="a7"/>
                <w:rFonts w:ascii="Times New Roman" w:hAnsi="Times New Roman" w:cs="Times New Roman"/>
                <w:lang w:val="kk-KZ"/>
              </w:rPr>
              <w:t>Мүйіз өрнегі</w:t>
            </w:r>
            <w:r w:rsidRPr="00071110">
              <w:rPr>
                <w:rFonts w:ascii="Times New Roman" w:hAnsi="Times New Roman" w:cs="Times New Roman"/>
                <w:lang w:val="kk-KZ"/>
              </w:rPr>
              <w:t xml:space="preserve"> — бұл әдетте жануардың, әсіресе, бұғының немесе қошқардың мүйізін білдіретін элемент. Мүйіз — қазақ мәдениетінде күштің, ерліктің және байлықтың белгісі.</w:t>
            </w:r>
          </w:p>
          <w:p w:rsidR="008F4049" w:rsidRPr="00071110" w:rsidRDefault="008F4049" w:rsidP="007B5A44">
            <w:pPr>
              <w:pStyle w:val="a3"/>
              <w:spacing w:before="0" w:beforeAutospacing="0" w:after="0" w:afterAutospacing="0"/>
              <w:ind w:left="33"/>
              <w:rPr>
                <w:lang w:val="kk-KZ"/>
              </w:rPr>
            </w:pPr>
            <w:r w:rsidRPr="00071110">
              <w:rPr>
                <w:rStyle w:val="a7"/>
                <w:lang w:val="kk-KZ"/>
              </w:rPr>
              <w:t>Төртқұлақ өрнегінің мағынасы:</w:t>
            </w:r>
          </w:p>
          <w:p w:rsidR="008F4049" w:rsidRPr="00071110" w:rsidRDefault="008F4049" w:rsidP="007B5A44">
            <w:pPr>
              <w:ind w:left="33"/>
              <w:rPr>
                <w:rFonts w:ascii="Times New Roman" w:hAnsi="Times New Roman" w:cs="Times New Roman"/>
                <w:lang w:val="kk-KZ"/>
              </w:rPr>
            </w:pPr>
            <w:r w:rsidRPr="00071110">
              <w:rPr>
                <w:rFonts w:ascii="Times New Roman" w:hAnsi="Times New Roman" w:cs="Times New Roman"/>
                <w:lang w:val="kk-KZ"/>
              </w:rPr>
              <w:t>Төртқұлақ өрнегінің мағынасы өте терең. Оның төрт тармағының әрқайсысы өмірдің, табиғаттың, қоғамның және дүниетанымның түрлі аспектілерін білдіреді.</w:t>
            </w:r>
          </w:p>
          <w:p w:rsidR="008F4049" w:rsidRPr="00071110" w:rsidRDefault="008F4049" w:rsidP="007B5A44">
            <w:pPr>
              <w:ind w:left="33"/>
              <w:rPr>
                <w:rFonts w:ascii="Times New Roman" w:hAnsi="Times New Roman" w:cs="Times New Roman"/>
                <w:lang w:val="kk-KZ"/>
              </w:rPr>
            </w:pPr>
            <w:r w:rsidRPr="00071110">
              <w:rPr>
                <w:rStyle w:val="a7"/>
                <w:rFonts w:ascii="Times New Roman" w:hAnsi="Times New Roman" w:cs="Times New Roman"/>
                <w:lang w:val="kk-KZ"/>
              </w:rPr>
              <w:t>Орталық бөлігінде</w:t>
            </w:r>
            <w:r w:rsidRPr="00071110">
              <w:rPr>
                <w:rFonts w:ascii="Times New Roman" w:hAnsi="Times New Roman" w:cs="Times New Roman"/>
                <w:lang w:val="kk-KZ"/>
              </w:rPr>
              <w:t xml:space="preserve"> орналасқан жіліншік өрнегі адамның өмір жолын, оның қозғалысын, дамуын және ұрпақтан ұрпаққа өтетін дәстүрлер мен құндылықтарды бейнелейді.</w:t>
            </w:r>
          </w:p>
          <w:p w:rsidR="008F4049" w:rsidRPr="00071110" w:rsidRDefault="008F4049" w:rsidP="007B5A44">
            <w:pPr>
              <w:ind w:left="33"/>
              <w:rPr>
                <w:rFonts w:ascii="Times New Roman" w:hAnsi="Times New Roman" w:cs="Times New Roman"/>
                <w:lang w:val="kk-KZ"/>
              </w:rPr>
            </w:pPr>
            <w:r w:rsidRPr="00071110">
              <w:rPr>
                <w:rStyle w:val="a7"/>
                <w:rFonts w:ascii="Times New Roman" w:hAnsi="Times New Roman" w:cs="Times New Roman"/>
                <w:lang w:val="kk-KZ"/>
              </w:rPr>
              <w:t>Төрт бұрыштағы мүйіз өрнектері</w:t>
            </w:r>
            <w:r w:rsidRPr="00071110">
              <w:rPr>
                <w:rFonts w:ascii="Times New Roman" w:hAnsi="Times New Roman" w:cs="Times New Roman"/>
                <w:lang w:val="kk-KZ"/>
              </w:rPr>
              <w:t xml:space="preserve"> әлемнің төрт бұрышын, төрт негізгі тіршілік көзін және өмірдің төрт кезеңін білдіреді. Бұл өрнек көбінесе табиғаттың күштері мен рухани дүниенің бірлігін көрсетеді.</w:t>
            </w:r>
          </w:p>
          <w:p w:rsidR="008F4049" w:rsidRDefault="008F4049" w:rsidP="007B5A44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lang w:val="kk-KZ"/>
              </w:rPr>
            </w:pPr>
            <w:r w:rsidRPr="00742F64">
              <w:rPr>
                <w:noProof/>
              </w:rPr>
              <w:drawing>
                <wp:inline distT="0" distB="0" distL="0" distR="0">
                  <wp:extent cx="2476500" cy="1066800"/>
                  <wp:effectExtent l="19050" t="0" r="0" b="0"/>
                  <wp:docPr id="7" name="Рисунок 33" descr="C:\Users\Epson\Downloads\a5cd4c2f70fc9819ec16b468819e84ce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Epson\Downloads\a5cd4c2f70fc9819ec16b468819e84ce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49" w:rsidRPr="00071110" w:rsidRDefault="008F4049" w:rsidP="007B5A44">
            <w:pPr>
              <w:pStyle w:val="a3"/>
              <w:shd w:val="clear" w:color="auto" w:fill="FFFFFF"/>
              <w:spacing w:before="0" w:beforeAutospacing="0" w:after="136" w:afterAutospacing="0"/>
              <w:jc w:val="both"/>
              <w:rPr>
                <w:lang w:val="kk-KZ"/>
              </w:rPr>
            </w:pPr>
            <w:r w:rsidRPr="001D77B3">
              <w:t xml:space="preserve">Топтық жұмыс, </w:t>
            </w:r>
            <w:proofErr w:type="spellStart"/>
            <w:r w:rsidRPr="001D77B3">
              <w:t>жеке</w:t>
            </w:r>
            <w:proofErr w:type="spellEnd"/>
            <w:r w:rsidRPr="001D77B3">
              <w:t xml:space="preserve"> </w:t>
            </w:r>
            <w:proofErr w:type="spellStart"/>
            <w:r w:rsidRPr="001D77B3">
              <w:t>тапсырмалар</w:t>
            </w:r>
            <w:proofErr w:type="spellEnd"/>
            <w:r w:rsidRPr="001D77B3">
              <w:t xml:space="preserve"> </w:t>
            </w:r>
            <w:proofErr w:type="spellStart"/>
            <w:r w:rsidRPr="001D77B3">
              <w:t>немесе</w:t>
            </w:r>
            <w:proofErr w:type="spellEnd"/>
            <w:r w:rsidRPr="001D77B3">
              <w:t xml:space="preserve"> практикалық жұмыс өткізу</w:t>
            </w:r>
            <w:r>
              <w:rPr>
                <w:lang w:val="kk-KZ"/>
              </w:rPr>
              <w:t>.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8F4049" w:rsidRPr="00BB5FC6" w:rsidRDefault="008F4049" w:rsidP="007B5A44">
            <w:pPr>
              <w:ind w:left="34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5FC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Оқушыларға төртқұлақ өрнегінің бірін таңдап, оны сызу тапсырмасын беру.</w:t>
            </w:r>
          </w:p>
          <w:p w:rsidR="008F4049" w:rsidRPr="00BB5FC6" w:rsidRDefault="008F4049" w:rsidP="007B5A44">
            <w:pPr>
              <w:ind w:left="34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5FC6">
              <w:rPr>
                <w:rFonts w:ascii="Times New Roman" w:hAnsi="Times New Roman" w:cs="Times New Roman"/>
                <w:sz w:val="24"/>
                <w:lang w:val="kk-KZ"/>
              </w:rPr>
              <w:t>Оқушылар өз жұмыстарының мағынасын түсіндіреді.</w:t>
            </w:r>
          </w:p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8F4049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049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049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049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049" w:rsidRDefault="008F4049" w:rsidP="007B5A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 мадақтау</w:t>
            </w:r>
          </w:p>
          <w:p w:rsidR="008F4049" w:rsidRDefault="008F4049" w:rsidP="007B5A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90575" cy="885825"/>
                  <wp:effectExtent l="19050" t="0" r="9525" b="0"/>
                  <wp:docPr id="8" name="Рисунок 20" descr="C:\Users\Epson\Downloads\6f6d225777d48db014b0630de186c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Epson\Downloads\6f6d225777d48db014b0630de186c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809625" cy="723900"/>
                  <wp:effectExtent l="19050" t="0" r="9525" b="0"/>
                  <wp:docPr id="9" name="Рисунок 21" descr="C:\Users\Epson\Downloads\6861992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pson\Downloads\6861992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96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95792">
              <w:rPr>
                <w:rFonts w:ascii="Times New Roman" w:hAnsi="Times New Roman" w:cs="Times New Roman"/>
                <w:sz w:val="24"/>
                <w:lang w:val="kk-KZ"/>
              </w:rPr>
              <w:t>Төртқұлақ өрнегінің үлгілері.</w:t>
            </w:r>
          </w:p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95792">
              <w:rPr>
                <w:rFonts w:ascii="Times New Roman" w:hAnsi="Times New Roman" w:cs="Times New Roman"/>
                <w:sz w:val="24"/>
                <w:lang w:val="kk-KZ"/>
              </w:rPr>
              <w:t>Плакаттар, слайдтар.</w:t>
            </w:r>
          </w:p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F4049" w:rsidRPr="00695792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F4049" w:rsidRPr="00695792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95792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Қағаз, қарындаш, түсті қаламдар.</w:t>
            </w:r>
          </w:p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F4049" w:rsidRPr="00FE25AC" w:rsidTr="00431F48">
        <w:trPr>
          <w:trHeight w:val="30"/>
        </w:trPr>
        <w:tc>
          <w:tcPr>
            <w:tcW w:w="1276" w:type="dxa"/>
          </w:tcPr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1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4049" w:rsidRPr="00481147" w:rsidRDefault="008F4049" w:rsidP="007B5A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A364FB">
              <w:rPr>
                <w:rFonts w:ascii="Times New Roman" w:hAnsi="Times New Roman" w:cs="Times New Roman"/>
                <w:sz w:val="24"/>
                <w:lang w:val="kk-KZ"/>
              </w:rPr>
              <w:t>Сабақты қорытындылау, оқушылардың тақырыпты қаншалықты меңгергенін анықтау</w:t>
            </w:r>
          </w:p>
          <w:p w:rsidR="008F4049" w:rsidRDefault="008F4049" w:rsidP="007B5A44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BE1112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2800350" cy="1181100"/>
                  <wp:effectExtent l="19050" t="0" r="0" b="0"/>
                  <wp:docPr id="10" name="Рисунок 22" descr="C:\Users\Epson\Downloads\6491ba292a039235648da5fe60f04458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Epson\Downloads\6491ba292a039235648da5fe60f04458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154" cy="1180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049" w:rsidRPr="00A364FB" w:rsidRDefault="008F4049" w:rsidP="007B5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4FB">
              <w:rPr>
                <w:rFonts w:ascii="Times New Roman" w:hAnsi="Times New Roman" w:cs="Times New Roman"/>
                <w:sz w:val="24"/>
                <w:lang w:val="kk-KZ"/>
              </w:rPr>
              <w:t>Үй тапсырмасын беру, оны қалай орындау керектігін түсіндіру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8F4049" w:rsidRPr="00A364FB" w:rsidRDefault="008F4049" w:rsidP="007B5A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4FB">
              <w:rPr>
                <w:rFonts w:ascii="Times New Roman" w:hAnsi="Times New Roman" w:cs="Times New Roman"/>
                <w:sz w:val="24"/>
                <w:lang w:val="kk-KZ"/>
              </w:rPr>
              <w:t>Оқушылардың жауаптарын тыңдап, сабақты қорытындыла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у</w:t>
            </w:r>
          </w:p>
        </w:tc>
        <w:tc>
          <w:tcPr>
            <w:tcW w:w="1418" w:type="dxa"/>
            <w:vAlign w:val="center"/>
          </w:tcPr>
          <w:p w:rsidR="008F4049" w:rsidRPr="006C1787" w:rsidRDefault="008F4049" w:rsidP="007B5A4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 мадақтау</w:t>
            </w:r>
          </w:p>
        </w:tc>
        <w:tc>
          <w:tcPr>
            <w:tcW w:w="1559" w:type="dxa"/>
            <w:vAlign w:val="center"/>
          </w:tcPr>
          <w:p w:rsidR="008F4049" w:rsidRPr="000C7DB2" w:rsidRDefault="008F4049" w:rsidP="007B5A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маркерлер</w:t>
            </w:r>
            <w:r w:rsidRPr="000C7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DB2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стикерлер</w:t>
            </w:r>
            <w:proofErr w:type="spellEnd"/>
            <w:r w:rsidRPr="000C7D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000" w:rsidRDefault="00D37F6E">
      <w:pPr>
        <w:rPr>
          <w:lang w:val="kk-KZ"/>
        </w:rPr>
      </w:pPr>
    </w:p>
    <w:p w:rsidR="007A2015" w:rsidRDefault="007A2015">
      <w:pPr>
        <w:rPr>
          <w:lang w:val="kk-KZ"/>
        </w:rPr>
      </w:pPr>
    </w:p>
    <w:p w:rsidR="007A2015" w:rsidRPr="007A2015" w:rsidRDefault="007A2015">
      <w:pPr>
        <w:rPr>
          <w:lang w:val="kk-KZ"/>
        </w:rPr>
      </w:pPr>
    </w:p>
    <w:sectPr w:rsidR="007A2015" w:rsidRPr="007A2015" w:rsidSect="00431F4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F48"/>
    <w:rsid w:val="000427B9"/>
    <w:rsid w:val="000D4B70"/>
    <w:rsid w:val="00431F48"/>
    <w:rsid w:val="007A2015"/>
    <w:rsid w:val="008F4049"/>
    <w:rsid w:val="00D3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1F4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43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31F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Интервалсыз,Без интервала1"/>
    <w:link w:val="a6"/>
    <w:uiPriority w:val="1"/>
    <w:qFormat/>
    <w:rsid w:val="00431F48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aliases w:val="Интервалсыз Знак,Без интервала1 Знак"/>
    <w:basedOn w:val="a0"/>
    <w:link w:val="a5"/>
    <w:uiPriority w:val="1"/>
    <w:locked/>
    <w:rsid w:val="00431F48"/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431F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3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Epson</dc:creator>
  <cp:keywords/>
  <dc:description/>
  <cp:lastModifiedBy>Epson</cp:lastModifiedBy>
  <cp:revision>7</cp:revision>
  <dcterms:created xsi:type="dcterms:W3CDTF">2025-02-23T06:02:00Z</dcterms:created>
  <dcterms:modified xsi:type="dcterms:W3CDTF">2025-02-23T06:16:00Z</dcterms:modified>
</cp:coreProperties>
</file>